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6" w:rsidRPr="00A01326" w:rsidRDefault="00A01326" w:rsidP="00A01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A013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fldChar w:fldCharType="begin"/>
      </w:r>
      <w:r w:rsidRPr="00A013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instrText xml:space="preserve"> HYPERLINK "http://old.el.kz/m/articles/view/1-%D0%BD%D0%B0%D1%83%D1%80%D1%8B%D0%B7-%D0%90%D0%BB%D2%93%D1%8B%D1%81-%D0%B0%D0%B9%D1%82%D1%83-%D0%BA%D2%AF%D0%BD%D1%96" </w:instrText>
      </w:r>
      <w:r w:rsidRPr="00A013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fldChar w:fldCharType="separate"/>
      </w:r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1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наурыз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 –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кү</w:t>
      </w:r>
      <w:proofErr w:type="gramStart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н</w:t>
      </w:r>
      <w:proofErr w:type="gramEnd"/>
      <w:r w:rsidRPr="00A01326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fldChar w:fldCharType="end"/>
      </w:r>
    </w:p>
    <w:p w:rsid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халқы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2016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жылы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тұңғыш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рет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күні</w:t>
      </w:r>
      <w:proofErr w:type="gram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атап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өтті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. 2016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жылғы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14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қаңтарда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республикасының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Президенті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Н.Ә.Назарбаев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халқы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Ассамблеясының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құрылған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1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наурызды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елімізде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деп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жариялап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, № 173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Жарлыққа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қол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қойған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болатын.</w:t>
      </w:r>
      <w:proofErr w:type="spellEnd"/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  <w:t>Алғыс айту күнін мерекелеудің жаңа дәстүрі «Мәңгілік Ел» бірлігін ортақ тарих және тарихи сана негізінде нығайту мен дамытудың мән-мәтінінде қазақстандық құндылықтарды бейнелейді.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алдымен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мізде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тыныштық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үндестік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өзара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сенімділік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қазақстандықтарға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деген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құрметтің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орнығуына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негіз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Президенттің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бейбітшілік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келісім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саясатының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салтанаты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тағдыр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тәлкегімен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жеріне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еріксіз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қоныс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аударған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түрлі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этностардың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миллиондаған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өкілдерінің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құтты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қонысына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айналған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қасиетті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жері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қонақжай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халқына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терең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тағзымның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белгісі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халқы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қиы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н-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қыстау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заманда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олардың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басына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түскен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ауыртпалықты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қайыспай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бірге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көтере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білді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бүгінгі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таңда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еліміздегі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түрлі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ұлт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өкілдерінің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арасындағы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адамгершілік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қары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м-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қатынастың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өнегелі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өлшеміне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айналды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01326" w:rsidRPr="00A01326" w:rsidRDefault="00A01326" w:rsidP="00A01326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–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күрделі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заманда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иық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тіресе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бірге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еңсері</w:t>
      </w:r>
      <w:proofErr w:type="gram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қысқа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мерзім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ішінде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Елбасының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басшылығымен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Тәуелсіз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Қазақстанды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құру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жолында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аянбай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тер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төккен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еліміздің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барлық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азаматттарының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бір-біріне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құрмет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білдіретін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күн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Президент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туралы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«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халқы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ассамблеясы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құрылған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1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наурызды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жыл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сайын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этностардың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біріне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және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мейірбандық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танытып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адамдарды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өз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туғанындай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қабылдаған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қазақтарға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ретінде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атап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әділетті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бізді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бұрынғыдан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гө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жақындастыра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түспек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мейі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імділіктің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бүкіл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қазақстандықтардың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біріне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деген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достығы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махаббатының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жарқын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мерекесі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бола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», 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деген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болатын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Осы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тағдыр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тоғыстырған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көпэтносты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халқының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ортақ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тарихын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құрметтеу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болады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қайырымдылық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дә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үрлерін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әлеуметтік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ынтымақты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және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өзара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көмек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көрсетуді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қолдау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репрессия мен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аудару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жылдарында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біздің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көрсеткен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мейрімділік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көңілдік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қолда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бармен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бөлісу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көмек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көрсету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сынды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рухани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дәстүрлер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қазақстандық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патриотизмнің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достық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бірлігіміздің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мәдени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саналуандығымыздың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жарқын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себебі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Елбасы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100-ден</w:t>
      </w: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аса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этностың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әрқайсысы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өзінің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қайталанбас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өрнегін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салуының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нәтижесінде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бізд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іртұтас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Ұлтымыз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бірегей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артықшылықтар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иесіне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айналғанын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атап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өткен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халқын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мәңгілікке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іктіруге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бағытталған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Мәңгілік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Ел»</w:t>
      </w: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жалпыұлттық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патриоттық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идеясының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қазақстандық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бірегейліктің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негізгі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арқауы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еліміздегі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ұлт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пен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ұлысты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шаңырақ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астына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топтастыратын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Қазақстан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халқы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Ассамблеясының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 </w:t>
      </w:r>
      <w:bookmarkStart w:id="0" w:name="_GoBack"/>
      <w:bookmarkEnd w:id="0"/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Әлем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елдерінде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   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Ал АҚШ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және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Канада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халықтары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 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Thanksgiving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Day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 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қараша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әрбір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төртінші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бейсенбісінде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атап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өтетін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көрінеді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Атаулы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алғаш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рет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1621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жылы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ағылшындық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колонистердің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бастамасымен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тойланған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мезгілі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өте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ауыр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болып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адамдар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аштыққа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ұшырағандықтан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губернатор Уильям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Брэдфорд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астындағылардың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көңіл-күйін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көтеру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үшін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Алғыс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белгілейді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Айналадағы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басқа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да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көршілер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дәстүрді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жылы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қабылдап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қаһарлы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қысты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аман-есен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өткереді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Рақмет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күнінің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басты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нышандарының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бірі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түйе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тауық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Себебі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ағылшындық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колонистер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мерекені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алғаш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тойлағанда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орманда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атылған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төрт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түйе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тауықты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жеген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екен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01326" w:rsidRPr="00A01326" w:rsidRDefault="00A01326" w:rsidP="00A0132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Кейіннен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яғни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1789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жылы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Джордж Вашингтон 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Рақмет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айту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Ұлттық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мереке</w:t>
      </w:r>
      <w:proofErr w:type="spellEnd"/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»</w:t>
      </w: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жариялаған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Бұл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күні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отбасы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міндетті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түрде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дастарқан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басына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жиналып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туыстарына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жақсылық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жасауға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асығады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жақындарын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қуанту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үшін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түрлі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тосын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сыйлар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ойлап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табады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Қаладағы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метроларда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ерекше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үстелдер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орнатылып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адамдар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ақша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азы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қ-</w:t>
      </w:r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түліктерін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қайырымдылыққа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әкеліп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қояды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</w:t>
      </w:r>
      <w:r w:rsidRPr="00A0132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ХVІІ</w:t>
      </w:r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ғасырдан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келе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жатқан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ә</w:t>
      </w:r>
      <w:proofErr w:type="gram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</w:t>
      </w:r>
      <w:proofErr w:type="spellEnd"/>
      <w:proofErr w:type="gram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түрлі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киімдерді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киген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тұрғындар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шеруге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шығып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думанды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кештер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ұйымдастырады</w:t>
      </w:r>
      <w:proofErr w:type="spellEnd"/>
      <w:r w:rsidRPr="00A0132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F055D" w:rsidRPr="00A01326" w:rsidRDefault="00EF055D" w:rsidP="00A01326">
      <w:pPr>
        <w:spacing w:line="240" w:lineRule="auto"/>
        <w:rPr>
          <w:rFonts w:ascii="Times New Roman" w:hAnsi="Times New Roman" w:cs="Times New Roman"/>
        </w:rPr>
      </w:pPr>
    </w:p>
    <w:sectPr w:rsidR="00EF055D" w:rsidRPr="00A0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B3"/>
    <w:rsid w:val="007D69B3"/>
    <w:rsid w:val="00A01326"/>
    <w:rsid w:val="00E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3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1326"/>
    <w:rPr>
      <w:b/>
      <w:bCs/>
    </w:rPr>
  </w:style>
  <w:style w:type="character" w:customStyle="1" w:styleId="apple-converted-space">
    <w:name w:val="apple-converted-space"/>
    <w:basedOn w:val="a0"/>
    <w:rsid w:val="00A01326"/>
  </w:style>
  <w:style w:type="paragraph" w:styleId="a6">
    <w:name w:val="Balloon Text"/>
    <w:basedOn w:val="a"/>
    <w:link w:val="a7"/>
    <w:uiPriority w:val="99"/>
    <w:semiHidden/>
    <w:unhideWhenUsed/>
    <w:rsid w:val="00A0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3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1326"/>
    <w:rPr>
      <w:b/>
      <w:bCs/>
    </w:rPr>
  </w:style>
  <w:style w:type="character" w:customStyle="1" w:styleId="apple-converted-space">
    <w:name w:val="apple-converted-space"/>
    <w:basedOn w:val="a0"/>
    <w:rsid w:val="00A01326"/>
  </w:style>
  <w:style w:type="paragraph" w:styleId="a6">
    <w:name w:val="Balloon Text"/>
    <w:basedOn w:val="a"/>
    <w:link w:val="a7"/>
    <w:uiPriority w:val="99"/>
    <w:semiHidden/>
    <w:unhideWhenUsed/>
    <w:rsid w:val="00A0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213">
              <w:blockQuote w:val="1"/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2017-03-02T09:26:00Z</dcterms:created>
  <dcterms:modified xsi:type="dcterms:W3CDTF">2017-03-02T09:27:00Z</dcterms:modified>
</cp:coreProperties>
</file>